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4F7FF" w14:textId="77777777" w:rsidR="00611F26" w:rsidRPr="00225EB3" w:rsidRDefault="00611F26" w:rsidP="00611F26">
      <w:pPr>
        <w:jc w:val="center"/>
        <w:rPr>
          <w:rFonts w:ascii="Book Antiqua" w:hAnsi="Book Antiqua"/>
          <w:b/>
          <w:sz w:val="24"/>
          <w:szCs w:val="20"/>
          <w:u w:val="single"/>
        </w:rPr>
      </w:pPr>
      <w:r w:rsidRPr="00225EB3">
        <w:rPr>
          <w:rFonts w:ascii="Book Antiqua" w:hAnsi="Book Antiqua"/>
          <w:b/>
          <w:sz w:val="24"/>
          <w:szCs w:val="20"/>
          <w:u w:val="single"/>
        </w:rPr>
        <w:t>EXHIBIT C</w:t>
      </w:r>
    </w:p>
    <w:p w14:paraId="3FBAEC12" w14:textId="77777777" w:rsidR="00611F26" w:rsidRPr="000F23E8" w:rsidRDefault="00611F26" w:rsidP="00611F26">
      <w:pPr>
        <w:jc w:val="center"/>
        <w:rPr>
          <w:rFonts w:ascii="Book Antiqua" w:hAnsi="Book Antiqua"/>
        </w:rPr>
      </w:pPr>
      <w:r>
        <w:rPr>
          <w:rFonts w:ascii="Book Antiqua" w:hAnsi="Book Antiqua" w:cs="Calibri"/>
          <w:b/>
          <w:color w:val="000000"/>
          <w:sz w:val="24"/>
          <w:szCs w:val="24"/>
        </w:rPr>
        <w:t>STANDARDS</w:t>
      </w:r>
      <w:r w:rsidRPr="009337CD">
        <w:rPr>
          <w:rFonts w:ascii="Book Antiqua" w:hAnsi="Book Antiqua" w:cs="Calibri"/>
          <w:b/>
          <w:color w:val="000000"/>
          <w:sz w:val="24"/>
          <w:szCs w:val="24"/>
        </w:rPr>
        <w:t xml:space="preserve"> OF CONDUCT FOR MINORS</w:t>
      </w:r>
    </w:p>
    <w:p w14:paraId="00FF57D1" w14:textId="77777777" w:rsidR="00611F26" w:rsidRPr="00E760B6" w:rsidRDefault="00611F26" w:rsidP="00611F26">
      <w:pPr>
        <w:spacing w:after="0" w:line="240" w:lineRule="auto"/>
        <w:jc w:val="both"/>
        <w:rPr>
          <w:rFonts w:ascii="Book Antiqua" w:hAnsi="Book Antiqua" w:cs="Calibri"/>
          <w:color w:val="000000"/>
          <w:sz w:val="24"/>
          <w:szCs w:val="24"/>
        </w:rPr>
      </w:pPr>
      <w:r>
        <w:rPr>
          <w:rFonts w:ascii="Book Antiqua" w:hAnsi="Book Antiqua" w:cs="Calibri"/>
          <w:color w:val="000000"/>
          <w:sz w:val="24"/>
          <w:szCs w:val="24"/>
        </w:rPr>
        <w:t xml:space="preserve"> </w:t>
      </w:r>
      <w:r>
        <w:rPr>
          <w:rFonts w:ascii="Book Antiqua" w:hAnsi="Book Antiqua" w:cs="Calibri"/>
          <w:color w:val="000000"/>
          <w:sz w:val="24"/>
          <w:szCs w:val="24"/>
        </w:rPr>
        <w:tab/>
        <w:t xml:space="preserve">Minors </w:t>
      </w:r>
      <w:r w:rsidRPr="00E760B6">
        <w:rPr>
          <w:rFonts w:ascii="Book Antiqua" w:hAnsi="Book Antiqua" w:cs="Calibri"/>
          <w:color w:val="000000"/>
          <w:sz w:val="24"/>
          <w:szCs w:val="24"/>
        </w:rPr>
        <w:t>who participate in a Covered Program at the University of Tennessee</w:t>
      </w:r>
      <w:r w:rsidR="00F845A5">
        <w:rPr>
          <w:rFonts w:ascii="Book Antiqua" w:hAnsi="Book Antiqua" w:cs="Calibri"/>
          <w:color w:val="000000"/>
          <w:sz w:val="24"/>
          <w:szCs w:val="24"/>
        </w:rPr>
        <w:t xml:space="preserve">, </w:t>
      </w:r>
      <w:r w:rsidR="00D11434">
        <w:rPr>
          <w:rFonts w:ascii="Book Antiqua" w:hAnsi="Book Antiqua" w:cs="Calibri"/>
          <w:color w:val="000000"/>
          <w:sz w:val="24"/>
          <w:szCs w:val="24"/>
        </w:rPr>
        <w:t>Knoxville</w:t>
      </w:r>
      <w:r w:rsidR="00F845A5">
        <w:rPr>
          <w:rFonts w:ascii="Book Antiqua" w:hAnsi="Book Antiqua" w:cs="Calibri"/>
          <w:color w:val="000000"/>
          <w:sz w:val="24"/>
          <w:szCs w:val="24"/>
        </w:rPr>
        <w:t>,</w:t>
      </w:r>
      <w:bookmarkStart w:id="0" w:name="_GoBack"/>
      <w:bookmarkEnd w:id="0"/>
      <w:r w:rsidR="00D11434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 w:rsidRPr="00E760B6">
        <w:rPr>
          <w:rFonts w:ascii="Book Antiqua" w:hAnsi="Book Antiqua" w:cs="Calibri"/>
          <w:color w:val="000000"/>
          <w:sz w:val="24"/>
          <w:szCs w:val="24"/>
        </w:rPr>
        <w:t>shall not, during the Covered Program:</w:t>
      </w:r>
    </w:p>
    <w:p w14:paraId="5ED8A844" w14:textId="77777777" w:rsidR="00611F26" w:rsidRPr="00E760B6" w:rsidRDefault="00611F26" w:rsidP="00611F26">
      <w:pPr>
        <w:spacing w:after="0" w:line="240" w:lineRule="auto"/>
        <w:jc w:val="both"/>
        <w:rPr>
          <w:rFonts w:ascii="Book Antiqua" w:hAnsi="Book Antiqua" w:cs="Calibri"/>
          <w:color w:val="000000"/>
          <w:sz w:val="24"/>
          <w:szCs w:val="24"/>
        </w:rPr>
      </w:pPr>
    </w:p>
    <w:p w14:paraId="38BC3383" w14:textId="77777777" w:rsidR="00611F26" w:rsidRPr="00E760B6" w:rsidRDefault="00611F26" w:rsidP="00611F2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>Possess or use alcohol or other drugs, fireworks, firearms, or other weapons;</w:t>
      </w:r>
    </w:p>
    <w:p w14:paraId="271102BB" w14:textId="77777777" w:rsidR="00611F26" w:rsidRPr="00E760B6" w:rsidRDefault="00611F26" w:rsidP="00611F2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>Operate a motor vehicle;</w:t>
      </w:r>
    </w:p>
    <w:p w14:paraId="52A2871D" w14:textId="77777777" w:rsidR="00611F26" w:rsidRPr="00E760B6" w:rsidRDefault="00611F26" w:rsidP="00611F2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>Engage in:</w:t>
      </w:r>
    </w:p>
    <w:p w14:paraId="402652CE" w14:textId="77777777" w:rsidR="00611F26" w:rsidRPr="00E760B6" w:rsidRDefault="00611F26" w:rsidP="00611F26">
      <w:pPr>
        <w:pStyle w:val="ListParagraph"/>
        <w:numPr>
          <w:ilvl w:val="1"/>
          <w:numId w:val="1"/>
        </w:numPr>
        <w:spacing w:after="0" w:line="240" w:lineRule="auto"/>
        <w:ind w:left="216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 xml:space="preserve">Violence; </w:t>
      </w:r>
    </w:p>
    <w:p w14:paraId="19437890" w14:textId="77777777" w:rsidR="00611F26" w:rsidRPr="00E760B6" w:rsidRDefault="00611F26" w:rsidP="00611F26">
      <w:pPr>
        <w:pStyle w:val="ListParagraph"/>
        <w:numPr>
          <w:ilvl w:val="1"/>
          <w:numId w:val="1"/>
        </w:numPr>
        <w:spacing w:after="0" w:line="240" w:lineRule="auto"/>
        <w:ind w:left="216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 xml:space="preserve">Theft; </w:t>
      </w:r>
    </w:p>
    <w:p w14:paraId="4C74E9FA" w14:textId="77777777" w:rsidR="00611F26" w:rsidRPr="00E760B6" w:rsidRDefault="00611F26" w:rsidP="00611F26">
      <w:pPr>
        <w:pStyle w:val="ListParagraph"/>
        <w:numPr>
          <w:ilvl w:val="1"/>
          <w:numId w:val="1"/>
        </w:numPr>
        <w:spacing w:after="0" w:line="240" w:lineRule="auto"/>
        <w:ind w:left="216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>Hazing;</w:t>
      </w:r>
    </w:p>
    <w:p w14:paraId="3C410878" w14:textId="77777777" w:rsidR="00611F26" w:rsidRPr="00E760B6" w:rsidRDefault="00611F26" w:rsidP="00611F26">
      <w:pPr>
        <w:pStyle w:val="ListParagraph"/>
        <w:numPr>
          <w:ilvl w:val="1"/>
          <w:numId w:val="1"/>
        </w:numPr>
        <w:spacing w:after="0" w:line="240" w:lineRule="auto"/>
        <w:ind w:left="216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>Harassment in violation of the University’s anti-discrimination policy;</w:t>
      </w:r>
    </w:p>
    <w:p w14:paraId="25EEA59C" w14:textId="77777777" w:rsidR="00611F26" w:rsidRPr="00E760B6" w:rsidRDefault="00611F26" w:rsidP="00611F26">
      <w:pPr>
        <w:pStyle w:val="ListParagraph"/>
        <w:numPr>
          <w:ilvl w:val="1"/>
          <w:numId w:val="1"/>
        </w:numPr>
        <w:spacing w:after="0" w:line="240" w:lineRule="auto"/>
        <w:ind w:left="216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>Bullying, including verbal, physical, and cyber bullying;</w:t>
      </w:r>
    </w:p>
    <w:p w14:paraId="4F54061F" w14:textId="77777777" w:rsidR="00611F26" w:rsidRPr="00E760B6" w:rsidRDefault="00611F26" w:rsidP="00611F26">
      <w:pPr>
        <w:pStyle w:val="ListParagraph"/>
        <w:numPr>
          <w:ilvl w:val="1"/>
          <w:numId w:val="1"/>
        </w:numPr>
        <w:spacing w:after="0" w:line="240" w:lineRule="auto"/>
        <w:ind w:left="216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>The inappropriate use of cameras or other imaging devices, including but not limited to the use of such devices in showers, restrooms, or other areas in which someone has a reasonable expectation of privacy.</w:t>
      </w:r>
    </w:p>
    <w:p w14:paraId="657BB2CB" w14:textId="77777777" w:rsidR="00611F26" w:rsidRPr="00E760B6" w:rsidRDefault="00611F26" w:rsidP="00611F2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>Use tobacco products;</w:t>
      </w:r>
    </w:p>
    <w:p w14:paraId="5587064A" w14:textId="77777777" w:rsidR="00611F26" w:rsidRPr="00E760B6" w:rsidRDefault="00611F26" w:rsidP="00611F2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 xml:space="preserve">Be present at any time on the floor of a </w:t>
      </w:r>
      <w:r w:rsidRPr="006869CC">
        <w:rPr>
          <w:rFonts w:ascii="Book Antiqua" w:hAnsi="Book Antiqua"/>
          <w:color w:val="000000"/>
          <w:sz w:val="24"/>
        </w:rPr>
        <w:t xml:space="preserve">residence </w:t>
      </w:r>
      <w:r w:rsidRPr="00E760B6">
        <w:rPr>
          <w:rFonts w:ascii="Book Antiqua" w:hAnsi="Book Antiqua" w:cs="Calibri"/>
          <w:color w:val="000000"/>
          <w:sz w:val="24"/>
          <w:szCs w:val="24"/>
        </w:rPr>
        <w:t>hall</w:t>
      </w:r>
      <w:r w:rsidRPr="006869CC">
        <w:rPr>
          <w:rFonts w:ascii="Book Antiqua" w:hAnsi="Book Antiqua"/>
          <w:color w:val="000000"/>
          <w:sz w:val="24"/>
        </w:rPr>
        <w:t xml:space="preserve"> where </w:t>
      </w:r>
      <w:r w:rsidRPr="00E760B6">
        <w:rPr>
          <w:rFonts w:ascii="Book Antiqua" w:hAnsi="Book Antiqua" w:cs="Calibri"/>
          <w:color w:val="000000"/>
          <w:sz w:val="24"/>
          <w:szCs w:val="24"/>
        </w:rPr>
        <w:t xml:space="preserve">members of </w:t>
      </w:r>
      <w:r w:rsidRPr="006869CC">
        <w:rPr>
          <w:rFonts w:ascii="Book Antiqua" w:hAnsi="Book Antiqua"/>
          <w:color w:val="000000"/>
          <w:sz w:val="24"/>
        </w:rPr>
        <w:t xml:space="preserve">the </w:t>
      </w:r>
      <w:r w:rsidRPr="00E760B6">
        <w:rPr>
          <w:rFonts w:ascii="Book Antiqua" w:hAnsi="Book Antiqua" w:cs="Calibri"/>
          <w:color w:val="000000"/>
          <w:sz w:val="24"/>
          <w:szCs w:val="24"/>
        </w:rPr>
        <w:t>opposite sex are residing during the Covered Program;</w:t>
      </w:r>
    </w:p>
    <w:p w14:paraId="380917FB" w14:textId="77777777" w:rsidR="00611F26" w:rsidRPr="00E760B6" w:rsidRDefault="00611F26" w:rsidP="00611F2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E760B6">
        <w:rPr>
          <w:rFonts w:ascii="Book Antiqua" w:hAnsi="Book Antiqua" w:cs="Times New Roman"/>
          <w:color w:val="000000"/>
          <w:sz w:val="24"/>
          <w:szCs w:val="24"/>
        </w:rPr>
        <w:t xml:space="preserve">View pornography during the Covered Program, or make any form of pornography </w:t>
      </w:r>
      <w:r w:rsidRPr="00E760B6">
        <w:rPr>
          <w:rFonts w:ascii="Book Antiqua" w:hAnsi="Book Antiqua" w:cs="Calibri"/>
          <w:color w:val="000000"/>
          <w:sz w:val="24"/>
          <w:szCs w:val="24"/>
        </w:rPr>
        <w:t>available</w:t>
      </w:r>
      <w:r w:rsidRPr="00E760B6">
        <w:rPr>
          <w:rFonts w:ascii="Book Antiqua" w:hAnsi="Book Antiqua" w:cs="Times New Roman"/>
          <w:color w:val="000000"/>
          <w:sz w:val="24"/>
          <w:szCs w:val="24"/>
        </w:rPr>
        <w:t xml:space="preserve"> to a</w:t>
      </w:r>
      <w:r w:rsidRPr="006869CC">
        <w:rPr>
          <w:rFonts w:ascii="Book Antiqua" w:hAnsi="Book Antiqua"/>
          <w:color w:val="000000"/>
          <w:sz w:val="24"/>
        </w:rPr>
        <w:t xml:space="preserve"> minor participating in the Covered Program </w:t>
      </w:r>
      <w:r w:rsidRPr="00E760B6">
        <w:rPr>
          <w:rFonts w:ascii="Book Antiqua" w:hAnsi="Book Antiqua" w:cs="Times New Roman"/>
          <w:color w:val="000000"/>
          <w:sz w:val="24"/>
          <w:szCs w:val="24"/>
        </w:rPr>
        <w:t>or assist a minor in any way in gaining access to any form of pornography.</w:t>
      </w:r>
    </w:p>
    <w:p w14:paraId="4FE9BC84" w14:textId="77777777" w:rsidR="00611F26" w:rsidRPr="006869CC" w:rsidRDefault="00611F26" w:rsidP="00611F2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Book Antiqua" w:hAnsi="Book Antiqua"/>
          <w:color w:val="000000"/>
          <w:sz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 xml:space="preserve">Misuse or damage the property of the University </w:t>
      </w:r>
      <w:r w:rsidRPr="006869CC">
        <w:rPr>
          <w:rFonts w:ascii="Book Antiqua" w:hAnsi="Book Antiqua"/>
          <w:color w:val="000000"/>
          <w:sz w:val="24"/>
        </w:rPr>
        <w:t xml:space="preserve">or </w:t>
      </w:r>
      <w:r w:rsidRPr="00E760B6">
        <w:rPr>
          <w:rFonts w:ascii="Book Antiqua" w:hAnsi="Book Antiqua" w:cs="Calibri"/>
          <w:color w:val="000000"/>
          <w:sz w:val="24"/>
          <w:szCs w:val="24"/>
        </w:rPr>
        <w:t xml:space="preserve">others; </w:t>
      </w:r>
    </w:p>
    <w:p w14:paraId="54F206F8" w14:textId="77777777" w:rsidR="00611F26" w:rsidRPr="00E760B6" w:rsidRDefault="00611F26" w:rsidP="00611F2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Book Antiqua" w:hAnsi="Book Antiqua" w:cs="Calibri"/>
          <w:color w:val="000000"/>
          <w:sz w:val="24"/>
          <w:szCs w:val="24"/>
        </w:rPr>
      </w:pPr>
      <w:r w:rsidRPr="00E760B6">
        <w:rPr>
          <w:rFonts w:ascii="Book Antiqua" w:hAnsi="Book Antiqua" w:cs="Calibri"/>
          <w:b/>
          <w:i/>
          <w:color w:val="000000"/>
          <w:sz w:val="24"/>
          <w:szCs w:val="24"/>
        </w:rPr>
        <w:t>[Program Director:  insert</w:t>
      </w:r>
      <w:r w:rsidRPr="006869CC">
        <w:rPr>
          <w:rFonts w:ascii="Book Antiqua" w:hAnsi="Book Antiqua"/>
          <w:b/>
          <w:i/>
          <w:color w:val="000000"/>
          <w:sz w:val="24"/>
        </w:rPr>
        <w:t xml:space="preserve"> curfew </w:t>
      </w:r>
      <w:r w:rsidRPr="00E760B6">
        <w:rPr>
          <w:rFonts w:ascii="Book Antiqua" w:hAnsi="Book Antiqua" w:cs="Calibri"/>
          <w:b/>
          <w:i/>
          <w:color w:val="000000"/>
          <w:sz w:val="24"/>
          <w:szCs w:val="24"/>
        </w:rPr>
        <w:t>rule</w:t>
      </w:r>
      <w:r w:rsidRPr="006869CC">
        <w:rPr>
          <w:rFonts w:ascii="Book Antiqua" w:hAnsi="Book Antiqua"/>
          <w:b/>
          <w:i/>
          <w:color w:val="000000"/>
          <w:sz w:val="24"/>
        </w:rPr>
        <w:t xml:space="preserve"> that is age-appropriate for the minors participating in the Covered Program, but in no case shall the curfew be later than midnight</w:t>
      </w:r>
      <w:r w:rsidRPr="00E760B6">
        <w:rPr>
          <w:rFonts w:ascii="Book Antiqua" w:hAnsi="Book Antiqua" w:cs="Calibri"/>
          <w:b/>
          <w:i/>
          <w:color w:val="000000"/>
          <w:sz w:val="24"/>
          <w:szCs w:val="24"/>
        </w:rPr>
        <w:t>]</w:t>
      </w:r>
      <w:r w:rsidRPr="00E760B6">
        <w:rPr>
          <w:rFonts w:ascii="Book Antiqua" w:hAnsi="Book Antiqua" w:cs="Calibri"/>
          <w:color w:val="000000"/>
          <w:sz w:val="24"/>
          <w:szCs w:val="24"/>
        </w:rPr>
        <w:t xml:space="preserve">; </w:t>
      </w:r>
    </w:p>
    <w:p w14:paraId="64022AF6" w14:textId="77777777" w:rsidR="00611F26" w:rsidRPr="006869CC" w:rsidRDefault="00611F26" w:rsidP="00611F26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Book Antiqua" w:hAnsi="Book Antiqua"/>
          <w:color w:val="000000"/>
          <w:sz w:val="24"/>
        </w:rPr>
      </w:pPr>
      <w:r w:rsidRPr="00E760B6">
        <w:rPr>
          <w:rFonts w:ascii="Book Antiqua" w:hAnsi="Book Antiqua" w:cs="Calibri"/>
          <w:color w:val="000000"/>
          <w:sz w:val="24"/>
          <w:szCs w:val="24"/>
        </w:rPr>
        <w:t xml:space="preserve">Leave University property unless approved by the Program Director or leaving </w:t>
      </w:r>
      <w:r w:rsidRPr="006869CC">
        <w:rPr>
          <w:rFonts w:ascii="Book Antiqua" w:hAnsi="Book Antiqua"/>
          <w:color w:val="000000"/>
          <w:sz w:val="24"/>
        </w:rPr>
        <w:t xml:space="preserve">University </w:t>
      </w:r>
      <w:r w:rsidRPr="00E760B6">
        <w:rPr>
          <w:rFonts w:ascii="Book Antiqua" w:hAnsi="Book Antiqua" w:cs="Calibri"/>
          <w:color w:val="000000"/>
          <w:sz w:val="24"/>
          <w:szCs w:val="24"/>
        </w:rPr>
        <w:t>property is part of an approved activity of the Covered Program.</w:t>
      </w:r>
    </w:p>
    <w:p w14:paraId="42371B86" w14:textId="77777777" w:rsidR="008910DF" w:rsidRDefault="008910DF"/>
    <w:sectPr w:rsidR="008910DF" w:rsidSect="008910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59"/>
    <w:multiLevelType w:val="hybridMultilevel"/>
    <w:tmpl w:val="F1E8F7B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26"/>
    <w:rsid w:val="00611F26"/>
    <w:rsid w:val="008910DF"/>
    <w:rsid w:val="008D5861"/>
    <w:rsid w:val="00D11434"/>
    <w:rsid w:val="00DF67E3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7EC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2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2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Bledsoe</dc:creator>
  <cp:keywords/>
  <dc:description/>
  <cp:lastModifiedBy>Erik Bledsoe</cp:lastModifiedBy>
  <cp:revision>3</cp:revision>
  <dcterms:created xsi:type="dcterms:W3CDTF">2014-02-03T19:49:00Z</dcterms:created>
  <dcterms:modified xsi:type="dcterms:W3CDTF">2014-02-03T22:35:00Z</dcterms:modified>
</cp:coreProperties>
</file>